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A1A3" w14:textId="77777777" w:rsidR="00C92304" w:rsidRDefault="00C92304" w:rsidP="00C92304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 wp14:anchorId="361F6F0E" wp14:editId="6EF43FC7">
            <wp:extent cx="3924300" cy="652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867B5" w14:textId="77777777" w:rsidR="005A1DE0" w:rsidRDefault="005A1DE0" w:rsidP="00666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33D8ED8" w14:textId="77777777" w:rsidR="005A1DE0" w:rsidRPr="005A1DE0" w:rsidRDefault="005A1DE0" w:rsidP="005A1DE0">
      <w:pPr>
        <w:spacing w:after="100" w:afterAutospacing="1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1DE0">
        <w:rPr>
          <w:rFonts w:ascii="Times New Roman" w:hAnsi="Times New Roman" w:cs="Times New Roman"/>
          <w:b/>
          <w:sz w:val="28"/>
          <w:szCs w:val="28"/>
          <w:u w:val="single"/>
        </w:rPr>
        <w:t>Сведения из ЕГРН в личном кабинете</w:t>
      </w:r>
    </w:p>
    <w:p w14:paraId="2B9DC0BF" w14:textId="77777777" w:rsidR="005A1DE0" w:rsidRPr="00BF5561" w:rsidRDefault="005A1DE0" w:rsidP="005A1DE0">
      <w:pPr>
        <w:pStyle w:val="af1"/>
        <w:spacing w:before="0" w:beforeAutospacing="0" w:after="0" w:afterAutospacing="0" w:line="276" w:lineRule="auto"/>
        <w:ind w:firstLine="709"/>
        <w:jc w:val="both"/>
        <w:rPr>
          <w:rFonts w:eastAsiaTheme="minorHAnsi"/>
          <w:b/>
          <w:iCs/>
          <w:sz w:val="28"/>
          <w:szCs w:val="28"/>
          <w:lang w:eastAsia="en-US"/>
        </w:rPr>
      </w:pPr>
      <w:r w:rsidRPr="00BF5561">
        <w:rPr>
          <w:rFonts w:eastAsiaTheme="minorHAnsi"/>
          <w:b/>
          <w:iCs/>
          <w:sz w:val="28"/>
          <w:szCs w:val="28"/>
          <w:lang w:eastAsia="en-US"/>
        </w:rPr>
        <w:t>Указом Президента Российской Федерации от 21.07.2020 №</w:t>
      </w:r>
      <w:r>
        <w:rPr>
          <w:rFonts w:eastAsiaTheme="minorHAnsi"/>
          <w:b/>
          <w:iCs/>
          <w:sz w:val="28"/>
          <w:szCs w:val="28"/>
          <w:lang w:eastAsia="en-US"/>
        </w:rPr>
        <w:t> </w:t>
      </w:r>
      <w:r w:rsidRPr="00BF5561">
        <w:rPr>
          <w:rFonts w:eastAsiaTheme="minorHAnsi"/>
          <w:b/>
          <w:iCs/>
          <w:sz w:val="28"/>
          <w:szCs w:val="28"/>
          <w:lang w:eastAsia="en-US"/>
        </w:rPr>
        <w:t>474 «О национальных целях развития Российской Федерации на период до 2030 года» в целях осуществления прорывного развития Российской Федерации одной из пяти нац</w:t>
      </w:r>
      <w:r>
        <w:rPr>
          <w:rFonts w:eastAsiaTheme="minorHAnsi"/>
          <w:b/>
          <w:iCs/>
          <w:sz w:val="28"/>
          <w:szCs w:val="28"/>
          <w:lang w:eastAsia="en-US"/>
        </w:rPr>
        <w:t>иональных целей развития России</w:t>
      </w:r>
      <w:r w:rsidRPr="00BF5561">
        <w:rPr>
          <w:rFonts w:eastAsiaTheme="minorHAnsi"/>
          <w:b/>
          <w:iCs/>
          <w:sz w:val="28"/>
          <w:szCs w:val="28"/>
          <w:lang w:eastAsia="en-US"/>
        </w:rPr>
        <w:t xml:space="preserve"> определена цифровая трансформация.</w:t>
      </w:r>
      <w:r>
        <w:rPr>
          <w:rFonts w:eastAsiaTheme="minorHAnsi"/>
          <w:b/>
          <w:iCs/>
          <w:sz w:val="28"/>
          <w:szCs w:val="28"/>
          <w:lang w:eastAsia="en-US"/>
        </w:rPr>
        <w:t xml:space="preserve"> Для </w:t>
      </w:r>
      <w:proofErr w:type="spellStart"/>
      <w:r>
        <w:rPr>
          <w:rFonts w:eastAsiaTheme="minorHAnsi"/>
          <w:b/>
          <w:iCs/>
          <w:sz w:val="28"/>
          <w:szCs w:val="28"/>
          <w:lang w:eastAsia="en-US"/>
        </w:rPr>
        <w:t>Росреестра</w:t>
      </w:r>
      <w:proofErr w:type="spellEnd"/>
      <w:r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iCs/>
          <w:sz w:val="28"/>
          <w:szCs w:val="28"/>
          <w:lang w:eastAsia="en-US"/>
        </w:rPr>
        <w:t>цифровизация</w:t>
      </w:r>
      <w:proofErr w:type="spellEnd"/>
      <w:r>
        <w:rPr>
          <w:rFonts w:eastAsiaTheme="minorHAnsi"/>
          <w:b/>
          <w:iCs/>
          <w:sz w:val="28"/>
          <w:szCs w:val="28"/>
          <w:lang w:eastAsia="en-US"/>
        </w:rPr>
        <w:t xml:space="preserve"> предоставляемых государственных услуг давно является приоритетной задачей. С 2023 года все органы государственной власти и органы местного самоуправления </w:t>
      </w:r>
      <w:r w:rsidRPr="0080778C">
        <w:rPr>
          <w:rFonts w:eastAsiaTheme="minorHAnsi"/>
          <w:b/>
          <w:iCs/>
          <w:sz w:val="28"/>
          <w:szCs w:val="28"/>
          <w:lang w:eastAsia="en-US"/>
        </w:rPr>
        <w:t>запрашивают и получают в публично-правовой компании</w:t>
      </w:r>
      <w:r>
        <w:rPr>
          <w:rFonts w:eastAsiaTheme="minorHAnsi"/>
          <w:b/>
          <w:iCs/>
          <w:sz w:val="28"/>
          <w:szCs w:val="28"/>
          <w:lang w:eastAsia="en-US"/>
        </w:rPr>
        <w:t xml:space="preserve"> «Роскадастр»</w:t>
      </w:r>
      <w:r w:rsidRPr="0080778C">
        <w:rPr>
          <w:rFonts w:eastAsiaTheme="minorHAnsi"/>
          <w:b/>
          <w:iCs/>
          <w:sz w:val="28"/>
          <w:szCs w:val="28"/>
          <w:lang w:eastAsia="en-US"/>
        </w:rPr>
        <w:t xml:space="preserve"> сведения, содержащиеся в Едином государственном реестре недвижимости</w:t>
      </w:r>
      <w:r>
        <w:rPr>
          <w:rFonts w:eastAsiaTheme="minorHAnsi"/>
          <w:b/>
          <w:iCs/>
          <w:sz w:val="28"/>
          <w:szCs w:val="28"/>
          <w:lang w:eastAsia="en-US"/>
        </w:rPr>
        <w:t xml:space="preserve"> (ЕГРН)</w:t>
      </w:r>
      <w:r w:rsidRPr="0080778C">
        <w:rPr>
          <w:rFonts w:eastAsiaTheme="minorHAnsi"/>
          <w:b/>
          <w:iCs/>
          <w:sz w:val="28"/>
          <w:szCs w:val="28"/>
          <w:lang w:eastAsia="en-US"/>
        </w:rPr>
        <w:t>, только в электронной форме</w:t>
      </w:r>
      <w:r>
        <w:rPr>
          <w:rFonts w:eastAsiaTheme="minorHAnsi"/>
          <w:b/>
          <w:iCs/>
          <w:sz w:val="28"/>
          <w:szCs w:val="28"/>
          <w:lang w:eastAsia="en-US"/>
        </w:rPr>
        <w:t xml:space="preserve">. </w:t>
      </w:r>
    </w:p>
    <w:p w14:paraId="5DF835C7" w14:textId="77777777" w:rsidR="005A1DE0" w:rsidRPr="001D4877" w:rsidRDefault="005A1DE0" w:rsidP="005A1D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877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D4877">
        <w:rPr>
          <w:rFonts w:ascii="Times New Roman" w:hAnsi="Times New Roman" w:cs="Times New Roman"/>
          <w:sz w:val="28"/>
          <w:szCs w:val="28"/>
        </w:rPr>
        <w:t xml:space="preserve">апросов в электронной форме и получение сведений из ЕГРН в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D4877">
        <w:rPr>
          <w:rFonts w:ascii="Times New Roman" w:hAnsi="Times New Roman" w:cs="Times New Roman"/>
          <w:sz w:val="28"/>
          <w:szCs w:val="28"/>
        </w:rPr>
        <w:t>электронной форме – наиболее эффективный способ получения сведе</w:t>
      </w:r>
      <w:r>
        <w:rPr>
          <w:rFonts w:ascii="Times New Roman" w:hAnsi="Times New Roman" w:cs="Times New Roman"/>
          <w:sz w:val="28"/>
          <w:szCs w:val="28"/>
        </w:rPr>
        <w:t>ний. При корректном заполнении з</w:t>
      </w:r>
      <w:r w:rsidRPr="001D4877">
        <w:rPr>
          <w:rFonts w:ascii="Times New Roman" w:hAnsi="Times New Roman" w:cs="Times New Roman"/>
          <w:sz w:val="28"/>
          <w:szCs w:val="28"/>
        </w:rPr>
        <w:t xml:space="preserve">апросов подавляющее их количество обрабатывается в федеральной государственной информационной системе ведения Единого государственного реестра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(ФГИС ЕГРН) </w:t>
      </w:r>
      <w:r w:rsidRPr="001D4877">
        <w:rPr>
          <w:rFonts w:ascii="Times New Roman" w:hAnsi="Times New Roman" w:cs="Times New Roman"/>
          <w:sz w:val="28"/>
          <w:szCs w:val="28"/>
        </w:rPr>
        <w:t>в автоматическом режиме в течение нескольких минут. При этом исключается влияние человеческого фактора.</w:t>
      </w:r>
    </w:p>
    <w:p w14:paraId="1633FDB2" w14:textId="77777777" w:rsidR="005A1DE0" w:rsidRDefault="005A1DE0" w:rsidP="005A1D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прошлого года в</w:t>
      </w:r>
      <w:r w:rsidRPr="001D4877">
        <w:rPr>
          <w:rFonts w:ascii="Times New Roman" w:hAnsi="Times New Roman" w:cs="Times New Roman"/>
          <w:sz w:val="28"/>
          <w:szCs w:val="28"/>
        </w:rPr>
        <w:t xml:space="preserve"> рамках государственного контракта на развитие (модернизацию) программы для ЭВМ «Официальный сайт Росреестра» обновлен функционал Личного кабинета Официального сайта Росреестра.</w:t>
      </w:r>
    </w:p>
    <w:p w14:paraId="63984671" w14:textId="77777777" w:rsidR="005A1DE0" w:rsidRDefault="005A1DE0" w:rsidP="005A1D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порядком работы в Личном кабинете можно ознакомиться в руководствах пользователя по ссылке </w:t>
      </w:r>
      <w:hyperlink r:id="rId10" w:history="1">
        <w:r w:rsidRPr="002769D0">
          <w:rPr>
            <w:rStyle w:val="ab"/>
            <w:rFonts w:ascii="Times New Roman" w:hAnsi="Times New Roman" w:cs="Times New Roman"/>
            <w:sz w:val="28"/>
            <w:szCs w:val="28"/>
          </w:rPr>
          <w:t>https://cloud.mail.ru/public/3n5B/H7u2mDW9a</w:t>
        </w:r>
      </w:hyperlink>
      <w:r w:rsidRPr="002101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Данные руководства подготовлены для всех типов ролей: для юридического лица, физического лица, кадастрового инженера, органа государственной власти (местного самоуправления). Также разработано р</w:t>
      </w:r>
      <w:r w:rsidRPr="00F64343">
        <w:rPr>
          <w:rFonts w:ascii="Times New Roman" w:hAnsi="Times New Roman" w:cs="Times New Roman"/>
          <w:sz w:val="28"/>
          <w:szCs w:val="28"/>
        </w:rPr>
        <w:t>уководство пользователя «Электронная платформа кадастровых работ»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D34067" w14:textId="77777777" w:rsidR="005A1DE0" w:rsidRDefault="005A1DE0" w:rsidP="005A1D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AA">
        <w:rPr>
          <w:rFonts w:ascii="Times New Roman" w:hAnsi="Times New Roman" w:cs="Times New Roman"/>
          <w:sz w:val="28"/>
          <w:szCs w:val="28"/>
        </w:rPr>
        <w:t xml:space="preserve">Личный кабинет предоставляет пользователю доступ к наиболее востребованным электронным услугам и сервисам, которые оказывает </w:t>
      </w:r>
      <w:proofErr w:type="spellStart"/>
      <w:r w:rsidRPr="00DE39A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DE39AA">
        <w:rPr>
          <w:rFonts w:ascii="Times New Roman" w:hAnsi="Times New Roman" w:cs="Times New Roman"/>
          <w:sz w:val="28"/>
          <w:szCs w:val="28"/>
        </w:rPr>
        <w:t>.</w:t>
      </w:r>
    </w:p>
    <w:p w14:paraId="3A5AAA14" w14:textId="77777777" w:rsidR="005A1DE0" w:rsidRPr="00291D7A" w:rsidRDefault="005A1DE0" w:rsidP="005A1D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кабинет позволяет, в частности, п</w:t>
      </w:r>
      <w:r w:rsidRPr="00291D7A">
        <w:rPr>
          <w:rFonts w:ascii="Times New Roman" w:hAnsi="Times New Roman" w:cs="Times New Roman"/>
          <w:sz w:val="28"/>
          <w:szCs w:val="28"/>
        </w:rPr>
        <w:t>одавать запросы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91D7A">
        <w:rPr>
          <w:rFonts w:ascii="Times New Roman" w:hAnsi="Times New Roman" w:cs="Times New Roman"/>
          <w:sz w:val="28"/>
          <w:szCs w:val="28"/>
        </w:rPr>
        <w:t>заявления на предоставление государственных услуг</w:t>
      </w:r>
      <w:r>
        <w:rPr>
          <w:rFonts w:ascii="Times New Roman" w:hAnsi="Times New Roman" w:cs="Times New Roman"/>
          <w:sz w:val="28"/>
          <w:szCs w:val="28"/>
        </w:rPr>
        <w:t xml:space="preserve"> Росреестра, получать </w:t>
      </w:r>
      <w:r w:rsidRPr="00291D7A">
        <w:rPr>
          <w:rFonts w:ascii="Times New Roman" w:hAnsi="Times New Roman" w:cs="Times New Roman"/>
          <w:sz w:val="28"/>
          <w:szCs w:val="28"/>
        </w:rPr>
        <w:t>актуальную информацию об объектах недвижимости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291D7A">
        <w:rPr>
          <w:rFonts w:ascii="Times New Roman" w:hAnsi="Times New Roman" w:cs="Times New Roman"/>
          <w:sz w:val="28"/>
          <w:szCs w:val="28"/>
        </w:rPr>
        <w:t>изуализировать и передавать на печать XML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91D7A">
        <w:rPr>
          <w:rFonts w:ascii="Times New Roman" w:hAnsi="Times New Roman" w:cs="Times New Roman"/>
          <w:sz w:val="28"/>
          <w:szCs w:val="28"/>
        </w:rPr>
        <w:t>документ, полученный в качестве ответа на запрос заявителя</w:t>
      </w:r>
      <w:r>
        <w:rPr>
          <w:rFonts w:ascii="Times New Roman" w:hAnsi="Times New Roman" w:cs="Times New Roman"/>
          <w:sz w:val="28"/>
          <w:szCs w:val="28"/>
        </w:rPr>
        <w:t xml:space="preserve">, загружать схему расположения </w:t>
      </w:r>
      <w:r w:rsidRPr="00247DFC">
        <w:rPr>
          <w:rFonts w:ascii="Times New Roman" w:hAnsi="Times New Roman" w:cs="Times New Roman"/>
          <w:sz w:val="28"/>
          <w:szCs w:val="28"/>
        </w:rPr>
        <w:t>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проверять </w:t>
      </w:r>
      <w:r w:rsidRPr="00291D7A">
        <w:rPr>
          <w:rFonts w:ascii="Times New Roman" w:hAnsi="Times New Roman" w:cs="Times New Roman"/>
          <w:sz w:val="28"/>
          <w:szCs w:val="28"/>
        </w:rPr>
        <w:t>электронные подписи</w:t>
      </w:r>
      <w:r>
        <w:rPr>
          <w:rFonts w:ascii="Times New Roman" w:hAnsi="Times New Roman" w:cs="Times New Roman"/>
          <w:sz w:val="28"/>
          <w:szCs w:val="28"/>
        </w:rPr>
        <w:t>, выполнять иные функции.</w:t>
      </w:r>
    </w:p>
    <w:p w14:paraId="433B8201" w14:textId="77777777" w:rsidR="005A1DE0" w:rsidRDefault="005A1DE0" w:rsidP="005A1DE0">
      <w:pPr>
        <w:spacing w:after="0" w:line="276" w:lineRule="auto"/>
        <w:ind w:firstLine="708"/>
        <w:jc w:val="both"/>
        <w:rPr>
          <w:rStyle w:val="af6"/>
          <w:rFonts w:ascii="Times New Roman" w:hAnsi="Times New Roman" w:cs="Times New Roman"/>
          <w:sz w:val="28"/>
          <w:szCs w:val="28"/>
        </w:rPr>
      </w:pPr>
      <w:r w:rsidRPr="007123CB">
        <w:rPr>
          <w:rStyle w:val="af6"/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4B6194">
        <w:rPr>
          <w:rStyle w:val="af6"/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B6194">
        <w:rPr>
          <w:rStyle w:val="af6"/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 w:rsidRPr="004B6194">
        <w:rPr>
          <w:rStyle w:val="af6"/>
          <w:rFonts w:ascii="Times New Roman" w:hAnsi="Times New Roman" w:cs="Times New Roman"/>
          <w:sz w:val="28"/>
          <w:szCs w:val="28"/>
        </w:rPr>
        <w:t>клиентоориентированное</w:t>
      </w:r>
      <w:proofErr w:type="spellEnd"/>
      <w:r w:rsidRPr="004B6194">
        <w:rPr>
          <w:rStyle w:val="af6"/>
          <w:rFonts w:ascii="Times New Roman" w:hAnsi="Times New Roman" w:cs="Times New Roman"/>
          <w:sz w:val="28"/>
          <w:szCs w:val="28"/>
        </w:rPr>
        <w:t xml:space="preserve"> ведомство</w:t>
      </w:r>
      <w:r>
        <w:rPr>
          <w:rStyle w:val="af6"/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– отмечает</w:t>
      </w:r>
      <w:r w:rsidRPr="007123CB">
        <w:rPr>
          <w:rFonts w:ascii="Times New Roman" w:hAnsi="Times New Roman" w:cs="Times New Roman"/>
          <w:sz w:val="28"/>
          <w:szCs w:val="28"/>
        </w:rPr>
        <w:t xml:space="preserve"> </w:t>
      </w:r>
      <w:r w:rsidRPr="007123CB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 w:rsidRPr="007123CB">
        <w:rPr>
          <w:rFonts w:ascii="Times New Roman" w:hAnsi="Times New Roman" w:cs="Times New Roman"/>
          <w:b/>
          <w:iCs/>
          <w:sz w:val="28"/>
          <w:szCs w:val="28"/>
        </w:rPr>
        <w:t xml:space="preserve">филиала ППК «Роскадастр» </w:t>
      </w:r>
      <w:r w:rsidRPr="007123C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 Илья Иванов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1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Style w:val="af6"/>
          <w:rFonts w:ascii="Times New Roman" w:hAnsi="Times New Roman" w:cs="Times New Roman"/>
          <w:sz w:val="28"/>
          <w:szCs w:val="28"/>
        </w:rPr>
        <w:t xml:space="preserve">ППК «Роскадастр» как часть Большого Росреестра </w:t>
      </w:r>
      <w:r w:rsidRPr="004B6194">
        <w:rPr>
          <w:rStyle w:val="af6"/>
          <w:rFonts w:ascii="Times New Roman" w:hAnsi="Times New Roman" w:cs="Times New Roman"/>
          <w:sz w:val="28"/>
          <w:szCs w:val="28"/>
        </w:rPr>
        <w:t>призван</w:t>
      </w:r>
      <w:r>
        <w:rPr>
          <w:rStyle w:val="af6"/>
          <w:rFonts w:ascii="Times New Roman" w:hAnsi="Times New Roman" w:cs="Times New Roman"/>
          <w:sz w:val="28"/>
          <w:szCs w:val="28"/>
        </w:rPr>
        <w:t>а</w:t>
      </w:r>
      <w:r w:rsidRPr="004B6194">
        <w:rPr>
          <w:rStyle w:val="af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6"/>
          <w:rFonts w:ascii="Times New Roman" w:hAnsi="Times New Roman" w:cs="Times New Roman"/>
          <w:sz w:val="28"/>
          <w:szCs w:val="28"/>
        </w:rPr>
        <w:t xml:space="preserve">своевременно </w:t>
      </w:r>
      <w:r w:rsidRPr="004B6194">
        <w:rPr>
          <w:rStyle w:val="af6"/>
          <w:rFonts w:ascii="Times New Roman" w:hAnsi="Times New Roman" w:cs="Times New Roman"/>
          <w:sz w:val="28"/>
          <w:szCs w:val="28"/>
        </w:rPr>
        <w:t>и эффективно оказывать государственные услуги для граждан, юридических лиц и профессиональных участников рынка недвижимости</w:t>
      </w:r>
      <w:r>
        <w:rPr>
          <w:rStyle w:val="af6"/>
          <w:rFonts w:ascii="Times New Roman" w:hAnsi="Times New Roman" w:cs="Times New Roman"/>
          <w:sz w:val="28"/>
          <w:szCs w:val="28"/>
        </w:rPr>
        <w:t xml:space="preserve">, и являясь оператором ФГИС ЕГРН </w:t>
      </w:r>
      <w:r w:rsidRPr="004B6194">
        <w:rPr>
          <w:rStyle w:val="af6"/>
          <w:rFonts w:ascii="Times New Roman" w:hAnsi="Times New Roman" w:cs="Times New Roman"/>
          <w:sz w:val="28"/>
          <w:szCs w:val="28"/>
        </w:rPr>
        <w:t>оперативн</w:t>
      </w:r>
      <w:r>
        <w:rPr>
          <w:rStyle w:val="af6"/>
          <w:rFonts w:ascii="Times New Roman" w:hAnsi="Times New Roman" w:cs="Times New Roman"/>
          <w:sz w:val="28"/>
          <w:szCs w:val="28"/>
        </w:rPr>
        <w:t>о обеспечивать</w:t>
      </w:r>
      <w:r w:rsidRPr="00C14289">
        <w:rPr>
          <w:rStyle w:val="af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6"/>
          <w:rFonts w:ascii="Times New Roman" w:hAnsi="Times New Roman" w:cs="Times New Roman"/>
          <w:sz w:val="28"/>
          <w:szCs w:val="28"/>
        </w:rPr>
        <w:t xml:space="preserve">регламентированный доступ заинтересованных лиц к </w:t>
      </w:r>
      <w:r w:rsidRPr="00C14289">
        <w:rPr>
          <w:rStyle w:val="af6"/>
          <w:rFonts w:ascii="Times New Roman" w:hAnsi="Times New Roman" w:cs="Times New Roman"/>
          <w:sz w:val="28"/>
          <w:szCs w:val="28"/>
        </w:rPr>
        <w:t>сведени</w:t>
      </w:r>
      <w:r>
        <w:rPr>
          <w:rStyle w:val="af6"/>
          <w:rFonts w:ascii="Times New Roman" w:hAnsi="Times New Roman" w:cs="Times New Roman"/>
          <w:sz w:val="28"/>
          <w:szCs w:val="28"/>
        </w:rPr>
        <w:t>ям</w:t>
      </w:r>
      <w:r w:rsidRPr="00C14289">
        <w:rPr>
          <w:rStyle w:val="af6"/>
          <w:rFonts w:ascii="Times New Roman" w:hAnsi="Times New Roman" w:cs="Times New Roman"/>
          <w:sz w:val="28"/>
          <w:szCs w:val="28"/>
        </w:rPr>
        <w:t>, содержащ</w:t>
      </w:r>
      <w:r>
        <w:rPr>
          <w:rStyle w:val="af6"/>
          <w:rFonts w:ascii="Times New Roman" w:hAnsi="Times New Roman" w:cs="Times New Roman"/>
          <w:sz w:val="28"/>
          <w:szCs w:val="28"/>
        </w:rPr>
        <w:t>им</w:t>
      </w:r>
      <w:r w:rsidRPr="00C14289">
        <w:rPr>
          <w:rStyle w:val="af6"/>
          <w:rFonts w:ascii="Times New Roman" w:hAnsi="Times New Roman" w:cs="Times New Roman"/>
          <w:sz w:val="28"/>
          <w:szCs w:val="28"/>
        </w:rPr>
        <w:t xml:space="preserve">ся в Едином государственном реестре </w:t>
      </w:r>
      <w:r>
        <w:rPr>
          <w:rStyle w:val="af6"/>
          <w:rFonts w:ascii="Times New Roman" w:hAnsi="Times New Roman" w:cs="Times New Roman"/>
          <w:sz w:val="28"/>
          <w:szCs w:val="28"/>
        </w:rPr>
        <w:t>недвижимости».</w:t>
      </w:r>
    </w:p>
    <w:p w14:paraId="564BF8F9" w14:textId="77777777" w:rsidR="009B7A55" w:rsidRDefault="009B7A55" w:rsidP="0066602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E5D523C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7D289019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182D1A27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15510271" w14:textId="2A0C7C7A" w:rsidR="003232F3" w:rsidRDefault="009A50DE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Роскадастра </w:t>
      </w:r>
      <w:r w:rsidR="003232F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по Волгоградской области</w:t>
      </w:r>
    </w:p>
    <w:p w14:paraId="5FD76C56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6663FD6D" w14:textId="77777777" w:rsidR="003232F3" w:rsidRDefault="003232F3" w:rsidP="003232F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24FE24CD" w14:textId="77777777" w:rsidR="003232F3" w:rsidRDefault="003232F3" w:rsidP="00323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3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083CC4FA" w14:textId="77777777" w:rsidR="003232F3" w:rsidRPr="001F5967" w:rsidRDefault="003232F3" w:rsidP="001F5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2F3" w:rsidRPr="001F5967" w:rsidSect="00D45C8F"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AC1E1" w14:textId="77777777" w:rsidR="0020208C" w:rsidRDefault="0020208C" w:rsidP="008D0144">
      <w:pPr>
        <w:spacing w:after="0" w:line="240" w:lineRule="auto"/>
      </w:pPr>
      <w:r>
        <w:separator/>
      </w:r>
    </w:p>
  </w:endnote>
  <w:endnote w:type="continuationSeparator" w:id="0">
    <w:p w14:paraId="613A2D29" w14:textId="77777777" w:rsidR="0020208C" w:rsidRDefault="0020208C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5B6CA" w14:textId="77777777" w:rsidR="0020208C" w:rsidRDefault="0020208C" w:rsidP="008D0144">
      <w:pPr>
        <w:spacing w:after="0" w:line="240" w:lineRule="auto"/>
      </w:pPr>
      <w:r>
        <w:separator/>
      </w:r>
    </w:p>
  </w:footnote>
  <w:footnote w:type="continuationSeparator" w:id="0">
    <w:p w14:paraId="36BFFD9F" w14:textId="77777777" w:rsidR="0020208C" w:rsidRDefault="0020208C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FCF"/>
    <w:multiLevelType w:val="hybridMultilevel"/>
    <w:tmpl w:val="4FD62F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214C2000"/>
    <w:multiLevelType w:val="hybridMultilevel"/>
    <w:tmpl w:val="C9DA2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AD0858"/>
    <w:multiLevelType w:val="hybridMultilevel"/>
    <w:tmpl w:val="8C60EA8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AD1F84"/>
    <w:multiLevelType w:val="hybridMultilevel"/>
    <w:tmpl w:val="82B601A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214A92"/>
    <w:multiLevelType w:val="hybridMultilevel"/>
    <w:tmpl w:val="2BC45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DF72D8"/>
    <w:multiLevelType w:val="hybridMultilevel"/>
    <w:tmpl w:val="2C0C1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1586E"/>
    <w:rsid w:val="000207ED"/>
    <w:rsid w:val="00025FA8"/>
    <w:rsid w:val="000344BA"/>
    <w:rsid w:val="00045198"/>
    <w:rsid w:val="00046DA8"/>
    <w:rsid w:val="00047E0B"/>
    <w:rsid w:val="00057DF2"/>
    <w:rsid w:val="00060528"/>
    <w:rsid w:val="00064701"/>
    <w:rsid w:val="00077EAA"/>
    <w:rsid w:val="00082AB7"/>
    <w:rsid w:val="000B489B"/>
    <w:rsid w:val="000C6246"/>
    <w:rsid w:val="000E0A6B"/>
    <w:rsid w:val="000F19DE"/>
    <w:rsid w:val="000F4AEF"/>
    <w:rsid w:val="00105DF6"/>
    <w:rsid w:val="0010648F"/>
    <w:rsid w:val="00110DD2"/>
    <w:rsid w:val="0011311E"/>
    <w:rsid w:val="001234D1"/>
    <w:rsid w:val="001372BF"/>
    <w:rsid w:val="00166E84"/>
    <w:rsid w:val="001670EE"/>
    <w:rsid w:val="00196190"/>
    <w:rsid w:val="001B1F4A"/>
    <w:rsid w:val="001C6B50"/>
    <w:rsid w:val="001E0B01"/>
    <w:rsid w:val="001F5967"/>
    <w:rsid w:val="0020208C"/>
    <w:rsid w:val="00222932"/>
    <w:rsid w:val="0023221B"/>
    <w:rsid w:val="00234AB0"/>
    <w:rsid w:val="00237F0D"/>
    <w:rsid w:val="002577DD"/>
    <w:rsid w:val="00292E56"/>
    <w:rsid w:val="00297383"/>
    <w:rsid w:val="00297FAF"/>
    <w:rsid w:val="002A507E"/>
    <w:rsid w:val="002A6429"/>
    <w:rsid w:val="002D3496"/>
    <w:rsid w:val="002E3DF9"/>
    <w:rsid w:val="002F7996"/>
    <w:rsid w:val="00306D61"/>
    <w:rsid w:val="00311912"/>
    <w:rsid w:val="00311A59"/>
    <w:rsid w:val="0031771D"/>
    <w:rsid w:val="003232F3"/>
    <w:rsid w:val="00332326"/>
    <w:rsid w:val="00347BF5"/>
    <w:rsid w:val="00347CD4"/>
    <w:rsid w:val="00357243"/>
    <w:rsid w:val="003647F5"/>
    <w:rsid w:val="003A17EB"/>
    <w:rsid w:val="003A1E3A"/>
    <w:rsid w:val="003B5A43"/>
    <w:rsid w:val="003D45D8"/>
    <w:rsid w:val="003E56CC"/>
    <w:rsid w:val="003F56B9"/>
    <w:rsid w:val="003F65E6"/>
    <w:rsid w:val="0042121A"/>
    <w:rsid w:val="0043750E"/>
    <w:rsid w:val="0044174E"/>
    <w:rsid w:val="00457941"/>
    <w:rsid w:val="00457E79"/>
    <w:rsid w:val="00485602"/>
    <w:rsid w:val="0048622C"/>
    <w:rsid w:val="0048658D"/>
    <w:rsid w:val="00487FB1"/>
    <w:rsid w:val="00490275"/>
    <w:rsid w:val="00490B4C"/>
    <w:rsid w:val="004A5903"/>
    <w:rsid w:val="004C727D"/>
    <w:rsid w:val="004D356B"/>
    <w:rsid w:val="004D6D57"/>
    <w:rsid w:val="004E28D1"/>
    <w:rsid w:val="004F0228"/>
    <w:rsid w:val="004F0478"/>
    <w:rsid w:val="004F1437"/>
    <w:rsid w:val="00502891"/>
    <w:rsid w:val="00523815"/>
    <w:rsid w:val="00523EB8"/>
    <w:rsid w:val="00534F78"/>
    <w:rsid w:val="005369EF"/>
    <w:rsid w:val="00542D57"/>
    <w:rsid w:val="00557E4E"/>
    <w:rsid w:val="00585DE8"/>
    <w:rsid w:val="0059027E"/>
    <w:rsid w:val="005A1DE0"/>
    <w:rsid w:val="005C26DC"/>
    <w:rsid w:val="005C4244"/>
    <w:rsid w:val="005C4F90"/>
    <w:rsid w:val="005E5E72"/>
    <w:rsid w:val="005F1521"/>
    <w:rsid w:val="005F1A23"/>
    <w:rsid w:val="006008E7"/>
    <w:rsid w:val="00603266"/>
    <w:rsid w:val="0060365E"/>
    <w:rsid w:val="00607BBE"/>
    <w:rsid w:val="006268C2"/>
    <w:rsid w:val="00635AA0"/>
    <w:rsid w:val="00641041"/>
    <w:rsid w:val="00657601"/>
    <w:rsid w:val="00666025"/>
    <w:rsid w:val="00670BB2"/>
    <w:rsid w:val="006940FE"/>
    <w:rsid w:val="006A4738"/>
    <w:rsid w:val="006B00B2"/>
    <w:rsid w:val="006C69A7"/>
    <w:rsid w:val="006D6201"/>
    <w:rsid w:val="006D728D"/>
    <w:rsid w:val="007021D4"/>
    <w:rsid w:val="007424D5"/>
    <w:rsid w:val="00747016"/>
    <w:rsid w:val="0078136B"/>
    <w:rsid w:val="00781E97"/>
    <w:rsid w:val="007C5022"/>
    <w:rsid w:val="007C62C5"/>
    <w:rsid w:val="007D2C2D"/>
    <w:rsid w:val="00807E7D"/>
    <w:rsid w:val="00820469"/>
    <w:rsid w:val="008442F7"/>
    <w:rsid w:val="00854ECC"/>
    <w:rsid w:val="00881312"/>
    <w:rsid w:val="008821A6"/>
    <w:rsid w:val="00891888"/>
    <w:rsid w:val="008B0067"/>
    <w:rsid w:val="008B7FF5"/>
    <w:rsid w:val="008D0144"/>
    <w:rsid w:val="008D7DE5"/>
    <w:rsid w:val="008E60E7"/>
    <w:rsid w:val="0090510A"/>
    <w:rsid w:val="00913998"/>
    <w:rsid w:val="009145E4"/>
    <w:rsid w:val="009202AB"/>
    <w:rsid w:val="009234F2"/>
    <w:rsid w:val="009343A9"/>
    <w:rsid w:val="009347BB"/>
    <w:rsid w:val="00945D29"/>
    <w:rsid w:val="00952822"/>
    <w:rsid w:val="00961E03"/>
    <w:rsid w:val="0096712F"/>
    <w:rsid w:val="009727B2"/>
    <w:rsid w:val="00975F0A"/>
    <w:rsid w:val="00983413"/>
    <w:rsid w:val="00985878"/>
    <w:rsid w:val="009A50DE"/>
    <w:rsid w:val="009B7563"/>
    <w:rsid w:val="009B7A55"/>
    <w:rsid w:val="009C23D6"/>
    <w:rsid w:val="009D1FF9"/>
    <w:rsid w:val="009F36EB"/>
    <w:rsid w:val="00A02A60"/>
    <w:rsid w:val="00A0651F"/>
    <w:rsid w:val="00A15737"/>
    <w:rsid w:val="00A171EC"/>
    <w:rsid w:val="00A579D2"/>
    <w:rsid w:val="00A648FB"/>
    <w:rsid w:val="00A65245"/>
    <w:rsid w:val="00A85061"/>
    <w:rsid w:val="00A87CBF"/>
    <w:rsid w:val="00A944AE"/>
    <w:rsid w:val="00AA3DFD"/>
    <w:rsid w:val="00AB026A"/>
    <w:rsid w:val="00AB76A5"/>
    <w:rsid w:val="00AC1432"/>
    <w:rsid w:val="00AD6847"/>
    <w:rsid w:val="00AD6EFE"/>
    <w:rsid w:val="00B03187"/>
    <w:rsid w:val="00B42D38"/>
    <w:rsid w:val="00B53E2D"/>
    <w:rsid w:val="00B54257"/>
    <w:rsid w:val="00B85FE9"/>
    <w:rsid w:val="00B94B8E"/>
    <w:rsid w:val="00B96989"/>
    <w:rsid w:val="00BA61DB"/>
    <w:rsid w:val="00BB0455"/>
    <w:rsid w:val="00BB4DCD"/>
    <w:rsid w:val="00BE0466"/>
    <w:rsid w:val="00BE3AE6"/>
    <w:rsid w:val="00BE4FE3"/>
    <w:rsid w:val="00BF131C"/>
    <w:rsid w:val="00C050D8"/>
    <w:rsid w:val="00C22592"/>
    <w:rsid w:val="00C2530E"/>
    <w:rsid w:val="00C60EA4"/>
    <w:rsid w:val="00C65559"/>
    <w:rsid w:val="00C662B7"/>
    <w:rsid w:val="00C7303E"/>
    <w:rsid w:val="00C7533A"/>
    <w:rsid w:val="00C7553E"/>
    <w:rsid w:val="00C84CCF"/>
    <w:rsid w:val="00C92304"/>
    <w:rsid w:val="00CA3DA0"/>
    <w:rsid w:val="00CA3E27"/>
    <w:rsid w:val="00CB021A"/>
    <w:rsid w:val="00CB2C3D"/>
    <w:rsid w:val="00CD3F29"/>
    <w:rsid w:val="00CE366A"/>
    <w:rsid w:val="00D06E21"/>
    <w:rsid w:val="00D11DA5"/>
    <w:rsid w:val="00D2470E"/>
    <w:rsid w:val="00D25DCA"/>
    <w:rsid w:val="00D45C8F"/>
    <w:rsid w:val="00D5503D"/>
    <w:rsid w:val="00D5574D"/>
    <w:rsid w:val="00D61167"/>
    <w:rsid w:val="00D81418"/>
    <w:rsid w:val="00D92F93"/>
    <w:rsid w:val="00DA1E81"/>
    <w:rsid w:val="00DB0E43"/>
    <w:rsid w:val="00DE6EC5"/>
    <w:rsid w:val="00DF57E6"/>
    <w:rsid w:val="00E25F46"/>
    <w:rsid w:val="00E445A3"/>
    <w:rsid w:val="00E45DA9"/>
    <w:rsid w:val="00E5712C"/>
    <w:rsid w:val="00E84617"/>
    <w:rsid w:val="00E92C16"/>
    <w:rsid w:val="00EA09D8"/>
    <w:rsid w:val="00EB01ED"/>
    <w:rsid w:val="00EB1C74"/>
    <w:rsid w:val="00EC3911"/>
    <w:rsid w:val="00EC5EEF"/>
    <w:rsid w:val="00EC65FA"/>
    <w:rsid w:val="00ED1152"/>
    <w:rsid w:val="00ED1E9C"/>
    <w:rsid w:val="00ED6BB4"/>
    <w:rsid w:val="00EE5857"/>
    <w:rsid w:val="00EF1274"/>
    <w:rsid w:val="00F01E3F"/>
    <w:rsid w:val="00F046EA"/>
    <w:rsid w:val="00F1595F"/>
    <w:rsid w:val="00F320CD"/>
    <w:rsid w:val="00F4477C"/>
    <w:rsid w:val="00F569B5"/>
    <w:rsid w:val="00F657D9"/>
    <w:rsid w:val="00F80688"/>
    <w:rsid w:val="00F85D04"/>
    <w:rsid w:val="00F87233"/>
    <w:rsid w:val="00FA6CAB"/>
    <w:rsid w:val="00FB2055"/>
    <w:rsid w:val="00FC603F"/>
    <w:rsid w:val="00FD258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ConsPlusCell">
    <w:name w:val="ConsPlusCell"/>
    <w:uiPriority w:val="99"/>
    <w:rsid w:val="0090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A87C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A87CBF"/>
    <w:pPr>
      <w:widowControl w:val="0"/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A87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7CBF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4ptBold">
    <w:name w:val="Body text (2) + 14 pt;Bold"/>
    <w:basedOn w:val="Bodytext2"/>
    <w:rsid w:val="00A87C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fkp34vl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k.ru/group/6885059192427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34kadast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loud.mail.ru/public/3n5B/H7u2mDW9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888BA-6F40-4D66-A432-E0598682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2023-03-15T08:17:00Z</cp:lastPrinted>
  <dcterms:created xsi:type="dcterms:W3CDTF">2024-02-01T08:08:00Z</dcterms:created>
  <dcterms:modified xsi:type="dcterms:W3CDTF">2024-02-01T08:08:00Z</dcterms:modified>
</cp:coreProperties>
</file>